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C8" w:rsidRPr="000675F0" w:rsidRDefault="001470C1" w:rsidP="00CC707D">
      <w:pPr>
        <w:spacing w:line="360" w:lineRule="auto"/>
        <w:jc w:val="center"/>
        <w:rPr>
          <w:sz w:val="22"/>
          <w:szCs w:val="22"/>
        </w:rPr>
      </w:pPr>
      <w:bookmarkStart w:id="0" w:name="_GoBack"/>
      <w:r w:rsidRPr="001470C1">
        <w:rPr>
          <w:sz w:val="22"/>
          <w:szCs w:val="22"/>
        </w:rPr>
        <w:t xml:space="preserve">Załącznik do wniosku pracodawcy o przyznanie środków </w:t>
      </w:r>
      <w:r w:rsidR="000675F0">
        <w:rPr>
          <w:sz w:val="22"/>
          <w:szCs w:val="22"/>
        </w:rPr>
        <w:t xml:space="preserve">rezerwy </w:t>
      </w:r>
      <w:r w:rsidRPr="001470C1">
        <w:rPr>
          <w:sz w:val="22"/>
          <w:szCs w:val="22"/>
        </w:rPr>
        <w:t xml:space="preserve">Krajowego Funduszu Szkoleniowego </w:t>
      </w:r>
      <w:r w:rsidR="009B77E3">
        <w:rPr>
          <w:sz w:val="22"/>
          <w:szCs w:val="22"/>
        </w:rPr>
        <w:t xml:space="preserve"> </w:t>
      </w:r>
      <w:r w:rsidRPr="001470C1">
        <w:rPr>
          <w:sz w:val="22"/>
          <w:szCs w:val="22"/>
        </w:rPr>
        <w:t>w 2017 roku</w:t>
      </w:r>
      <w:bookmarkEnd w:id="0"/>
      <w:r w:rsidRPr="001470C1">
        <w:rPr>
          <w:sz w:val="22"/>
          <w:szCs w:val="22"/>
        </w:rPr>
        <w:t>.</w:t>
      </w:r>
    </w:p>
    <w:p w:rsidR="00CC707D" w:rsidRDefault="00CC707D" w:rsidP="00CC707D">
      <w:pPr>
        <w:spacing w:line="360" w:lineRule="auto"/>
        <w:rPr>
          <w:b/>
          <w:bCs/>
        </w:rPr>
      </w:pPr>
    </w:p>
    <w:p w:rsidR="000675F0" w:rsidRPr="00E25EB0" w:rsidRDefault="000675F0" w:rsidP="00CC707D">
      <w:pPr>
        <w:spacing w:line="360" w:lineRule="auto"/>
        <w:jc w:val="center"/>
      </w:pPr>
      <w:r w:rsidRPr="00E25EB0">
        <w:rPr>
          <w:b/>
          <w:bCs/>
        </w:rPr>
        <w:t>UWAGA! Pracodawca ubiegający się o środki rezerwy KFS w 2017 musi spełnić łącznie przynajmniej dwa priorytety - jeden priorytet Ministra Rodziny Pracy i Polityki Społecznej i jeden priorytet Rady Rynku Pracy.</w:t>
      </w:r>
    </w:p>
    <w:p w:rsidR="005904C8" w:rsidRDefault="005904C8" w:rsidP="00CC707D">
      <w:pPr>
        <w:spacing w:line="360" w:lineRule="auto"/>
        <w:jc w:val="center"/>
        <w:rPr>
          <w:sz w:val="32"/>
          <w:szCs w:val="32"/>
        </w:rPr>
      </w:pPr>
    </w:p>
    <w:p w:rsidR="001470C1" w:rsidRPr="009B77E3" w:rsidRDefault="009B77E3" w:rsidP="00CC707D">
      <w:pPr>
        <w:spacing w:line="360" w:lineRule="auto"/>
      </w:pPr>
      <w:r w:rsidRPr="009B77E3">
        <w:t>Proszę o przyznanie wsparcia ze środków Krajowego Funduszu Szkoleniowego w ramach :</w:t>
      </w:r>
    </w:p>
    <w:p w:rsidR="009B77E3" w:rsidRDefault="009B77E3" w:rsidP="000675F0">
      <w:pPr>
        <w:numPr>
          <w:ilvl w:val="0"/>
          <w:numId w:val="3"/>
        </w:numPr>
        <w:jc w:val="both"/>
        <w:rPr>
          <w:sz w:val="32"/>
          <w:szCs w:val="32"/>
        </w:rPr>
      </w:pPr>
      <w:r>
        <w:t xml:space="preserve">Priorytetu 1: </w:t>
      </w:r>
      <w:r w:rsidR="001470C1" w:rsidRPr="009B77E3">
        <w:rPr>
          <w:i/>
        </w:rPr>
        <w:t xml:space="preserve">Wsparcie </w:t>
      </w:r>
      <w:r w:rsidRPr="009B77E3">
        <w:rPr>
          <w:i/>
        </w:rPr>
        <w:t>zawodowego kształcenia ustawicznego w sektorach: przetwórstwo przemysłowe, transport i gospodarka magazynowa oraz opieka zdrowotna i pomoc społeczna</w:t>
      </w:r>
      <w:r>
        <w:rPr>
          <w:i/>
        </w:rPr>
        <w:t>.</w:t>
      </w:r>
    </w:p>
    <w:p w:rsidR="000675F0" w:rsidRPr="000675F0" w:rsidRDefault="000675F0" w:rsidP="000675F0">
      <w:pPr>
        <w:ind w:left="720"/>
        <w:jc w:val="both"/>
        <w:rPr>
          <w:sz w:val="32"/>
          <w:szCs w:val="32"/>
        </w:rPr>
      </w:pPr>
    </w:p>
    <w:p w:rsidR="009B77E3" w:rsidRDefault="009B77E3" w:rsidP="009B77E3">
      <w:pPr>
        <w:numPr>
          <w:ilvl w:val="0"/>
          <w:numId w:val="3"/>
        </w:numPr>
        <w:jc w:val="both"/>
        <w:rPr>
          <w:i/>
        </w:rPr>
      </w:pPr>
      <w:r w:rsidRPr="009B77E3">
        <w:t xml:space="preserve">Priorytetu 2: </w:t>
      </w:r>
      <w:r>
        <w:t xml:space="preserve"> </w:t>
      </w:r>
      <w:r w:rsidRPr="009B77E3">
        <w:rPr>
          <w:i/>
        </w:rPr>
        <w:t>Wsparcie zawodowego kształcenia ustawicznego w zidentyfikowanych w danym powiecie lub województwie zawodach deficytowych.</w:t>
      </w:r>
    </w:p>
    <w:p w:rsidR="009B77E3" w:rsidRDefault="009B77E3" w:rsidP="000675F0">
      <w:pPr>
        <w:pStyle w:val="Akapitzlist"/>
        <w:ind w:left="0"/>
        <w:rPr>
          <w:i/>
        </w:rPr>
      </w:pPr>
    </w:p>
    <w:p w:rsidR="009B77E3" w:rsidRPr="009B77E3" w:rsidRDefault="009B77E3" w:rsidP="009B77E3">
      <w:pPr>
        <w:numPr>
          <w:ilvl w:val="0"/>
          <w:numId w:val="3"/>
        </w:numPr>
        <w:jc w:val="both"/>
        <w:rPr>
          <w:i/>
        </w:rPr>
      </w:pPr>
      <w:r>
        <w:t xml:space="preserve">Priorytetu 3: </w:t>
      </w:r>
      <w:r w:rsidRPr="009B77E3">
        <w:rPr>
          <w:i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:rsidR="001470C1" w:rsidRDefault="001470C1" w:rsidP="009B77E3">
      <w:pPr>
        <w:jc w:val="both"/>
        <w:rPr>
          <w:i/>
          <w:sz w:val="28"/>
          <w:szCs w:val="28"/>
        </w:rPr>
      </w:pPr>
    </w:p>
    <w:p w:rsidR="009B77E3" w:rsidRPr="00CC707D" w:rsidRDefault="000675F0" w:rsidP="000675F0">
      <w:pPr>
        <w:jc w:val="center"/>
        <w:rPr>
          <w:b/>
          <w:sz w:val="28"/>
          <w:szCs w:val="28"/>
        </w:rPr>
      </w:pPr>
      <w:r w:rsidRPr="00CC707D">
        <w:rPr>
          <w:b/>
          <w:sz w:val="28"/>
          <w:szCs w:val="28"/>
        </w:rPr>
        <w:t>oraz</w:t>
      </w:r>
    </w:p>
    <w:p w:rsidR="000675F0" w:rsidRPr="00E25EB0" w:rsidRDefault="000675F0" w:rsidP="000675F0">
      <w:pPr>
        <w:spacing w:before="100" w:beforeAutospacing="1" w:after="100" w:afterAutospacing="1"/>
      </w:pPr>
      <w:r>
        <w:rPr>
          <w:b/>
          <w:bCs/>
        </w:rPr>
        <w:t>W ramach Priorytetu</w:t>
      </w:r>
      <w:r w:rsidRPr="00E25EB0">
        <w:rPr>
          <w:b/>
          <w:bCs/>
        </w:rPr>
        <w:t xml:space="preserve"> Rady Rynku Pracy na rok 2017:</w:t>
      </w:r>
    </w:p>
    <w:p w:rsidR="000675F0" w:rsidRPr="000675F0" w:rsidRDefault="000675F0" w:rsidP="00CC707D">
      <w:pPr>
        <w:numPr>
          <w:ilvl w:val="0"/>
          <w:numId w:val="4"/>
        </w:numPr>
        <w:spacing w:before="100" w:beforeAutospacing="1" w:line="360" w:lineRule="auto"/>
        <w:ind w:left="714" w:hanging="357"/>
        <w:rPr>
          <w:i/>
        </w:rPr>
      </w:pPr>
      <w:r>
        <w:rPr>
          <w:i/>
        </w:rPr>
        <w:t>Priorytet 1: W</w:t>
      </w:r>
      <w:r w:rsidRPr="000675F0">
        <w:rPr>
          <w:i/>
        </w:rPr>
        <w:t>sparcie zawodowego kształcenia ustawicznego osób, które nie posiadają kwalifikacji pełnych na poziomie 4 Polskiej Ramy Kwalifikacji (nie posiadają matury),</w:t>
      </w:r>
    </w:p>
    <w:p w:rsidR="000675F0" w:rsidRPr="000675F0" w:rsidRDefault="000675F0" w:rsidP="00CC707D">
      <w:pPr>
        <w:numPr>
          <w:ilvl w:val="0"/>
          <w:numId w:val="4"/>
        </w:numPr>
        <w:spacing w:before="100" w:beforeAutospacing="1" w:line="360" w:lineRule="auto"/>
        <w:ind w:left="714" w:hanging="357"/>
        <w:rPr>
          <w:i/>
        </w:rPr>
      </w:pPr>
      <w:r>
        <w:rPr>
          <w:i/>
        </w:rPr>
        <w:t>Priorytet 2: W</w:t>
      </w:r>
      <w:r w:rsidRPr="000675F0">
        <w:rPr>
          <w:i/>
        </w:rPr>
        <w:t>sparcie kształcenia ustawicznego osób po 45 roku życia,</w:t>
      </w:r>
    </w:p>
    <w:p w:rsidR="000675F0" w:rsidRPr="000675F0" w:rsidRDefault="000675F0" w:rsidP="00CC707D">
      <w:pPr>
        <w:numPr>
          <w:ilvl w:val="0"/>
          <w:numId w:val="4"/>
        </w:numPr>
        <w:spacing w:before="100" w:beforeAutospacing="1" w:line="360" w:lineRule="auto"/>
        <w:ind w:left="714" w:hanging="357"/>
        <w:rPr>
          <w:i/>
        </w:rPr>
      </w:pPr>
      <w:r>
        <w:rPr>
          <w:i/>
        </w:rPr>
        <w:t>Priorytet 3: W</w:t>
      </w:r>
      <w:r w:rsidRPr="000675F0">
        <w:rPr>
          <w:i/>
        </w:rPr>
        <w:t>sparcie kształcenia ustawicznego osób niepełnosprawnych,</w:t>
      </w:r>
    </w:p>
    <w:p w:rsidR="000675F0" w:rsidRPr="000675F0" w:rsidRDefault="000675F0" w:rsidP="00CC707D">
      <w:pPr>
        <w:numPr>
          <w:ilvl w:val="0"/>
          <w:numId w:val="4"/>
        </w:numPr>
        <w:spacing w:before="100" w:beforeAutospacing="1" w:line="360" w:lineRule="auto"/>
        <w:ind w:left="714" w:hanging="357"/>
        <w:rPr>
          <w:i/>
        </w:rPr>
      </w:pPr>
      <w:r>
        <w:rPr>
          <w:i/>
        </w:rPr>
        <w:t>Priorytet 4: W</w:t>
      </w:r>
      <w:r w:rsidRPr="000675F0">
        <w:rPr>
          <w:i/>
        </w:rPr>
        <w:t>sparcie kształcenia ustawicznego w zakładach pracy, w których wszczęto proces restrukturyzacji.</w:t>
      </w:r>
    </w:p>
    <w:p w:rsidR="009B77E3" w:rsidRDefault="009B77E3" w:rsidP="009B77E3">
      <w:pPr>
        <w:jc w:val="both"/>
        <w:rPr>
          <w:i/>
          <w:sz w:val="28"/>
          <w:szCs w:val="28"/>
        </w:rPr>
      </w:pPr>
    </w:p>
    <w:p w:rsidR="009B77E3" w:rsidRDefault="009B77E3" w:rsidP="009B77E3">
      <w:pPr>
        <w:jc w:val="both"/>
        <w:rPr>
          <w:i/>
          <w:sz w:val="28"/>
          <w:szCs w:val="28"/>
        </w:rPr>
      </w:pPr>
    </w:p>
    <w:p w:rsidR="000675F0" w:rsidRDefault="000675F0" w:rsidP="009B77E3">
      <w:pPr>
        <w:jc w:val="both"/>
        <w:rPr>
          <w:i/>
          <w:sz w:val="28"/>
          <w:szCs w:val="28"/>
        </w:rPr>
      </w:pPr>
    </w:p>
    <w:p w:rsidR="000675F0" w:rsidRDefault="000675F0" w:rsidP="009B77E3">
      <w:pPr>
        <w:jc w:val="both"/>
        <w:rPr>
          <w:i/>
          <w:sz w:val="28"/>
          <w:szCs w:val="28"/>
        </w:rPr>
      </w:pPr>
    </w:p>
    <w:p w:rsidR="009B77E3" w:rsidRDefault="009B77E3" w:rsidP="009B77E3">
      <w:pPr>
        <w:jc w:val="both"/>
      </w:pPr>
      <w:r w:rsidRPr="009B77E3">
        <w:t>Prudnik, dnia………………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B77E3" w:rsidRPr="00CC707D" w:rsidRDefault="009B77E3" w:rsidP="00CC707D">
      <w:pPr>
        <w:ind w:left="6804"/>
        <w:jc w:val="both"/>
        <w:rPr>
          <w:vertAlign w:val="superscript"/>
        </w:rPr>
      </w:pPr>
      <w:r w:rsidRPr="00CC707D">
        <w:rPr>
          <w:vertAlign w:val="superscript"/>
        </w:rPr>
        <w:t>(Pracodawca)</w:t>
      </w:r>
    </w:p>
    <w:sectPr w:rsidR="009B77E3" w:rsidRPr="00CC707D" w:rsidSect="00791064">
      <w:headerReference w:type="default" r:id="rId9"/>
      <w:footerReference w:type="default" r:id="rId10"/>
      <w:pgSz w:w="11906" w:h="16838"/>
      <w:pgMar w:top="1801" w:right="1417" w:bottom="1417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B3" w:rsidRDefault="006B30B3">
      <w:r>
        <w:separator/>
      </w:r>
    </w:p>
  </w:endnote>
  <w:endnote w:type="continuationSeparator" w:id="0">
    <w:p w:rsidR="006B30B3" w:rsidRDefault="006B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1A" w:rsidRDefault="00CC707D" w:rsidP="0069401A">
    <w:pPr>
      <w:pStyle w:val="Stopka"/>
      <w:jc w:val="center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-64770</wp:posOffset>
              </wp:positionV>
              <wp:extent cx="5943600" cy="0"/>
              <wp:effectExtent l="9525" t="11430" r="9525" b="762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5.1pt" to="459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x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F/nTL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"/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2828925" cy="561975"/>
          <wp:effectExtent l="19050" t="19050" r="28575" b="28575"/>
          <wp:docPr id="2" name="Obraz 0" descr="CAZ_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CAZ_P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6197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7036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69401A" w:rsidRDefault="00694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B3" w:rsidRDefault="006B30B3">
      <w:r>
        <w:separator/>
      </w:r>
    </w:p>
  </w:footnote>
  <w:footnote w:type="continuationSeparator" w:id="0">
    <w:p w:rsidR="006B30B3" w:rsidRDefault="006B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07" w:rsidRPr="000E5675" w:rsidRDefault="00CC707D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DAC" w:rsidRDefault="00CC707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38250" cy="838200"/>
                                <wp:effectExtent l="0" t="0" r="0" b="0"/>
                                <wp:docPr id="5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-17.4pt;width:111.9pt;height:73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2/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CCT&#10;nb+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:rsidR="00BD2DAC" w:rsidRDefault="00CC707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38250" cy="838200"/>
                          <wp:effectExtent l="0" t="0" r="0" b="0"/>
                          <wp:docPr id="5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5675" w:rsidRPr="000E5675">
      <w:rPr>
        <w:rFonts w:ascii="Verdana" w:hAnsi="Verdana"/>
        <w:b/>
      </w:rPr>
      <w:t>POWIATOWY URZĄD PRACY W PRUDNIKU</w:t>
    </w:r>
  </w:p>
  <w:p w:rsidR="00E11807" w:rsidRPr="0069401A" w:rsidRDefault="0069401A" w:rsidP="0069401A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="00E11807" w:rsidRPr="00E11807">
      <w:rPr>
        <w:rFonts w:ascii="Verdana" w:hAnsi="Verdana"/>
        <w:b/>
        <w:sz w:val="20"/>
        <w:szCs w:val="20"/>
      </w:rPr>
      <w:t xml:space="preserve">48-200 Prudnik, ul. </w:t>
    </w:r>
    <w:r w:rsidR="00E11807"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:rsidR="00E11807" w:rsidRPr="00E11807" w:rsidRDefault="00E11807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E11807" w:rsidRPr="00012A3B" w:rsidRDefault="00CC707D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u+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"/>
          </w:pict>
        </mc:Fallback>
      </mc:AlternateContent>
    </w:r>
    <w:hyperlink r:id="rId2" w:history="1">
      <w:r w:rsidR="000E5675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0E5675">
      <w:rPr>
        <w:rFonts w:ascii="Verdana" w:hAnsi="Verdana"/>
        <w:b/>
        <w:sz w:val="20"/>
        <w:szCs w:val="20"/>
        <w:lang w:val="de-DE"/>
      </w:rPr>
      <w:t xml:space="preserve">; </w:t>
    </w:r>
    <w:r w:rsidR="00E11807"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3" w:history="1">
      <w:r w:rsidR="00E11807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791064" w:rsidRPr="00012A3B" w:rsidRDefault="00791064" w:rsidP="005A444B">
    <w:pPr>
      <w:pStyle w:val="Nagwek"/>
      <w:ind w:left="1985"/>
      <w:jc w:val="center"/>
      <w:rPr>
        <w:rFonts w:ascii="Verdana" w:hAnsi="Verdana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8A1"/>
    <w:multiLevelType w:val="hybridMultilevel"/>
    <w:tmpl w:val="CCCA1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C30F0"/>
    <w:multiLevelType w:val="hybridMultilevel"/>
    <w:tmpl w:val="22300B7E"/>
    <w:lvl w:ilvl="0" w:tplc="0E66C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27F77"/>
    <w:multiLevelType w:val="hybridMultilevel"/>
    <w:tmpl w:val="D07CE5E2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432CF"/>
    <w:multiLevelType w:val="hybridMultilevel"/>
    <w:tmpl w:val="2120194C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12A3B"/>
    <w:rsid w:val="00016994"/>
    <w:rsid w:val="0003526E"/>
    <w:rsid w:val="00044E6C"/>
    <w:rsid w:val="000675F0"/>
    <w:rsid w:val="000D4B0F"/>
    <w:rsid w:val="000E5675"/>
    <w:rsid w:val="00105806"/>
    <w:rsid w:val="001470C1"/>
    <w:rsid w:val="0016710F"/>
    <w:rsid w:val="002A6281"/>
    <w:rsid w:val="002C09E1"/>
    <w:rsid w:val="002E3C6F"/>
    <w:rsid w:val="002E421C"/>
    <w:rsid w:val="0030013D"/>
    <w:rsid w:val="00365ADB"/>
    <w:rsid w:val="003C675D"/>
    <w:rsid w:val="003D30FE"/>
    <w:rsid w:val="00414386"/>
    <w:rsid w:val="004A436B"/>
    <w:rsid w:val="004A7333"/>
    <w:rsid w:val="004E0824"/>
    <w:rsid w:val="004F424E"/>
    <w:rsid w:val="0053649E"/>
    <w:rsid w:val="00584BC5"/>
    <w:rsid w:val="005904C8"/>
    <w:rsid w:val="005A444B"/>
    <w:rsid w:val="005D2D61"/>
    <w:rsid w:val="00604969"/>
    <w:rsid w:val="0066094D"/>
    <w:rsid w:val="0069401A"/>
    <w:rsid w:val="006A5998"/>
    <w:rsid w:val="006B18FB"/>
    <w:rsid w:val="006B30B3"/>
    <w:rsid w:val="006B79F3"/>
    <w:rsid w:val="00791064"/>
    <w:rsid w:val="007C38C2"/>
    <w:rsid w:val="007F00FF"/>
    <w:rsid w:val="008713E9"/>
    <w:rsid w:val="00883B09"/>
    <w:rsid w:val="008C5717"/>
    <w:rsid w:val="008C6180"/>
    <w:rsid w:val="00962BC2"/>
    <w:rsid w:val="00962F67"/>
    <w:rsid w:val="009B77E3"/>
    <w:rsid w:val="00A05A45"/>
    <w:rsid w:val="00A433E4"/>
    <w:rsid w:val="00A94147"/>
    <w:rsid w:val="00AE6333"/>
    <w:rsid w:val="00B23F06"/>
    <w:rsid w:val="00B26DA7"/>
    <w:rsid w:val="00B540AE"/>
    <w:rsid w:val="00B72706"/>
    <w:rsid w:val="00B94FBB"/>
    <w:rsid w:val="00BB1425"/>
    <w:rsid w:val="00BD2DAC"/>
    <w:rsid w:val="00C14CFB"/>
    <w:rsid w:val="00C52A72"/>
    <w:rsid w:val="00CC3B59"/>
    <w:rsid w:val="00CC707D"/>
    <w:rsid w:val="00CD41E2"/>
    <w:rsid w:val="00D06243"/>
    <w:rsid w:val="00D153E4"/>
    <w:rsid w:val="00D90F36"/>
    <w:rsid w:val="00DE06D3"/>
    <w:rsid w:val="00DF013C"/>
    <w:rsid w:val="00E11807"/>
    <w:rsid w:val="00E25697"/>
    <w:rsid w:val="00E925B9"/>
    <w:rsid w:val="00ED44BA"/>
    <w:rsid w:val="00EE7836"/>
    <w:rsid w:val="00F425E2"/>
    <w:rsid w:val="00F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77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77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1152-3941-4BCE-9BAD-8D947E01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Prudnik</Company>
  <LinksUpToDate>false</LinksUpToDate>
  <CharactersWithSpaces>1479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Vostro1</cp:lastModifiedBy>
  <cp:revision>2</cp:revision>
  <cp:lastPrinted>2016-09-22T12:01:00Z</cp:lastPrinted>
  <dcterms:created xsi:type="dcterms:W3CDTF">2017-09-21T18:28:00Z</dcterms:created>
  <dcterms:modified xsi:type="dcterms:W3CDTF">2017-09-21T18:28:00Z</dcterms:modified>
</cp:coreProperties>
</file>