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40BF8A6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ul. Jagiellońska 21</w:t>
      </w:r>
    </w:p>
    <w:p w14:paraId="05E4DB7E" w14:textId="0F2D5635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48-200 Prudnik</w:t>
      </w:r>
    </w:p>
    <w:p w14:paraId="37C52BBE" w14:textId="77777777" w:rsidR="008525C8" w:rsidRDefault="008525C8" w:rsidP="008525C8">
      <w:pPr>
        <w:jc w:val="both"/>
        <w:rPr>
          <w:i/>
        </w:rPr>
      </w:pPr>
    </w:p>
    <w:p w14:paraId="27AE77A6" w14:textId="77777777" w:rsidR="008C35E6" w:rsidRDefault="008C35E6" w:rsidP="008525C8">
      <w:pPr>
        <w:jc w:val="both"/>
        <w:rPr>
          <w:i/>
        </w:rPr>
      </w:pPr>
    </w:p>
    <w:p w14:paraId="6B30F451" w14:textId="77777777" w:rsidR="008C35E6" w:rsidRDefault="008C35E6" w:rsidP="008525C8">
      <w:pPr>
        <w:jc w:val="both"/>
        <w:rPr>
          <w:i/>
        </w:rPr>
      </w:pPr>
    </w:p>
    <w:p w14:paraId="5019BF89" w14:textId="77777777" w:rsidR="008C35E6" w:rsidRDefault="008C35E6" w:rsidP="008525C8">
      <w:pPr>
        <w:jc w:val="both"/>
        <w:rPr>
          <w:i/>
        </w:rPr>
      </w:pPr>
    </w:p>
    <w:p w14:paraId="1720FD92" w14:textId="77777777" w:rsidR="00196B09" w:rsidRDefault="00196B09" w:rsidP="008525C8">
      <w:pPr>
        <w:jc w:val="both"/>
        <w:rPr>
          <w:i/>
        </w:rPr>
      </w:pPr>
    </w:p>
    <w:p w14:paraId="7EA50E37" w14:textId="77777777" w:rsidR="00196B09" w:rsidRPr="00BB3DA8" w:rsidRDefault="00196B09" w:rsidP="00196B09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1D1F4CEB" w14:textId="2D7BBA91" w:rsidR="00196B09" w:rsidRDefault="00196B09" w:rsidP="00196B09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  <w:r>
        <w:rPr>
          <w:b/>
          <w:sz w:val="28"/>
          <w:szCs w:val="28"/>
          <w:u w:val="single"/>
        </w:rPr>
        <w:t xml:space="preserve"> z rezerwy Krajowego Funduszu Szkoleniowego</w:t>
      </w:r>
      <w:r w:rsidR="008C35E6">
        <w:rPr>
          <w:b/>
          <w:sz w:val="28"/>
          <w:szCs w:val="28"/>
          <w:u w:val="single"/>
        </w:rPr>
        <w:t xml:space="preserve"> w 2022</w:t>
      </w:r>
      <w:r w:rsidR="00161CB1">
        <w:rPr>
          <w:b/>
          <w:sz w:val="28"/>
          <w:szCs w:val="28"/>
          <w:u w:val="single"/>
        </w:rPr>
        <w:t>r.</w:t>
      </w:r>
    </w:p>
    <w:p w14:paraId="4EA2AB76" w14:textId="77777777" w:rsidR="00196B09" w:rsidRDefault="00196B09" w:rsidP="00196B09">
      <w:pPr>
        <w:jc w:val="center"/>
        <w:rPr>
          <w:b/>
          <w:sz w:val="28"/>
          <w:szCs w:val="28"/>
          <w:u w:val="single"/>
        </w:rPr>
      </w:pPr>
    </w:p>
    <w:p w14:paraId="06D5CB35" w14:textId="77777777" w:rsidR="008C35E6" w:rsidRDefault="008C35E6" w:rsidP="00196B09">
      <w:pPr>
        <w:jc w:val="center"/>
        <w:rPr>
          <w:b/>
          <w:sz w:val="28"/>
          <w:szCs w:val="28"/>
          <w:u w:val="single"/>
        </w:rPr>
      </w:pPr>
    </w:p>
    <w:p w14:paraId="6716C63D" w14:textId="77777777" w:rsidR="00196B09" w:rsidRPr="00BB3DA8" w:rsidRDefault="00196B09" w:rsidP="00196B09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6FC00792" w14:textId="48599EDB" w:rsidR="00196B09" w:rsidRPr="00BB3DA8" w:rsidRDefault="00196B09" w:rsidP="00196B09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 w:rsidR="008C35E6">
        <w:rPr>
          <w:rFonts w:ascii="Times New Roman" w:hAnsi="Times New Roman"/>
        </w:rPr>
        <w:t>22 r. poz. 690</w:t>
      </w:r>
      <w:r w:rsidRPr="00BB3DA8">
        <w:rPr>
          <w:rFonts w:ascii="Times New Roman" w:hAnsi="Times New Roman"/>
        </w:rPr>
        <w:t xml:space="preserve">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34EF5E15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5DF910C9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3705E1F6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(Dz. Urz. UE L 352/1 z dn. 24.12.2013 r.),</w:t>
      </w:r>
    </w:p>
    <w:p w14:paraId="77BA6644" w14:textId="75C9488B" w:rsidR="00196B09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w sektorze rolnym </w:t>
      </w:r>
      <w:r w:rsidRPr="00BB3DA8">
        <w:rPr>
          <w:sz w:val="22"/>
          <w:szCs w:val="22"/>
        </w:rPr>
        <w:br/>
        <w:t>(Dz. Urz.</w:t>
      </w:r>
      <w:r>
        <w:rPr>
          <w:sz w:val="22"/>
          <w:szCs w:val="22"/>
        </w:rPr>
        <w:t xml:space="preserve"> UE L 352/9 z dn. 24.12.2013r.),</w:t>
      </w:r>
    </w:p>
    <w:p w14:paraId="33FCCCB2" w14:textId="1A0FFF23" w:rsidR="00196B09" w:rsidRDefault="00196B09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przez Radę Rynku Pracy wydatkowania środków rezerwy Krajowego Fu</w:t>
      </w:r>
      <w:r w:rsidR="008C35E6">
        <w:rPr>
          <w:sz w:val="22"/>
          <w:szCs w:val="22"/>
        </w:rPr>
        <w:t>nduszu Szkoleniowego w roku 2022</w:t>
      </w:r>
      <w:r>
        <w:rPr>
          <w:sz w:val="22"/>
          <w:szCs w:val="22"/>
        </w:rPr>
        <w:t xml:space="preserve"> w ramach priorytetów określonych przez ten organ.</w:t>
      </w:r>
    </w:p>
    <w:p w14:paraId="14D16940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56E6873E" w14:textId="77777777" w:rsidR="00196B09" w:rsidRDefault="00196B09" w:rsidP="00196B09">
      <w:pPr>
        <w:ind w:left="426"/>
        <w:jc w:val="both"/>
        <w:rPr>
          <w:sz w:val="22"/>
          <w:szCs w:val="22"/>
        </w:rPr>
      </w:pPr>
    </w:p>
    <w:p w14:paraId="52E15AF6" w14:textId="77777777" w:rsidR="008C35E6" w:rsidRDefault="008C35E6" w:rsidP="00196B09">
      <w:pPr>
        <w:ind w:left="426"/>
        <w:jc w:val="both"/>
        <w:rPr>
          <w:sz w:val="22"/>
          <w:szCs w:val="22"/>
        </w:rPr>
      </w:pPr>
    </w:p>
    <w:p w14:paraId="1AE78E25" w14:textId="77777777" w:rsidR="00196B09" w:rsidRPr="00196B09" w:rsidRDefault="00196B09" w:rsidP="00196B09">
      <w:pPr>
        <w:ind w:left="426"/>
        <w:jc w:val="both"/>
        <w:rPr>
          <w:b/>
          <w:sz w:val="22"/>
          <w:szCs w:val="22"/>
        </w:rPr>
      </w:pPr>
      <w:r w:rsidRPr="00196B09">
        <w:rPr>
          <w:b/>
          <w:sz w:val="22"/>
          <w:szCs w:val="22"/>
        </w:rPr>
        <w:t>Proszę o przyznanie wsparcia ze środków rezerwy Krajowego Funduszu Szkoleniowego w ramach (proszę dokonać wyboru):</w:t>
      </w:r>
    </w:p>
    <w:p w14:paraId="51436EB6" w14:textId="78C3847D" w:rsidR="008C35E6" w:rsidRPr="008C35E6" w:rsidRDefault="00196B09" w:rsidP="008C35E6">
      <w:pPr>
        <w:numPr>
          <w:ilvl w:val="0"/>
          <w:numId w:val="45"/>
        </w:numPr>
        <w:rPr>
          <w:b/>
        </w:rPr>
      </w:pPr>
      <w:r w:rsidRPr="00196B09">
        <w:rPr>
          <w:sz w:val="22"/>
          <w:szCs w:val="22"/>
        </w:rPr>
        <w:t>a)</w:t>
      </w:r>
      <w:bookmarkStart w:id="0" w:name="_Hlk63058855"/>
      <w:r w:rsidRPr="00196B09">
        <w:rPr>
          <w:sz w:val="22"/>
          <w:szCs w:val="22"/>
        </w:rPr>
        <w:t xml:space="preserve"> </w:t>
      </w:r>
      <w:bookmarkEnd w:id="0"/>
      <w:r w:rsidR="008C35E6" w:rsidRPr="008C35E6">
        <w:rPr>
          <w:b/>
        </w:rPr>
        <w:t>Wsparcie kształcenia ustawicznego osób po 45 roku życia</w:t>
      </w:r>
      <w:r w:rsidR="008C35E6">
        <w:rPr>
          <w:b/>
        </w:rPr>
        <w:t>.</w:t>
      </w:r>
    </w:p>
    <w:p w14:paraId="4044E135" w14:textId="1200E7A8" w:rsidR="00196B09" w:rsidRPr="00196B09" w:rsidRDefault="00196B09" w:rsidP="008C35E6">
      <w:pPr>
        <w:ind w:left="360"/>
        <w:jc w:val="both"/>
        <w:rPr>
          <w:sz w:val="22"/>
          <w:szCs w:val="22"/>
        </w:rPr>
      </w:pPr>
    </w:p>
    <w:p w14:paraId="6A491D93" w14:textId="7FBE9E86" w:rsidR="008C35E6" w:rsidRPr="008C35E6" w:rsidRDefault="00196B09" w:rsidP="008C35E6">
      <w:pPr>
        <w:numPr>
          <w:ilvl w:val="0"/>
          <w:numId w:val="45"/>
        </w:numPr>
        <w:rPr>
          <w:b/>
        </w:rPr>
      </w:pPr>
      <w:r w:rsidRPr="00196B09">
        <w:rPr>
          <w:sz w:val="22"/>
          <w:szCs w:val="22"/>
        </w:rPr>
        <w:t xml:space="preserve">b) </w:t>
      </w:r>
      <w:r w:rsidR="008C35E6" w:rsidRPr="008C35E6">
        <w:rPr>
          <w:b/>
        </w:rPr>
        <w:t>Wsparcie kształcenia ustawicznego osób z orzeczonym stopniem niepełnosprawności</w:t>
      </w:r>
      <w:r w:rsidR="008C35E6">
        <w:rPr>
          <w:b/>
        </w:rPr>
        <w:t>.</w:t>
      </w:r>
    </w:p>
    <w:p w14:paraId="2D8077D6" w14:textId="1546EC86" w:rsidR="00196B09" w:rsidRPr="00196B09" w:rsidRDefault="00196B09" w:rsidP="008C35E6">
      <w:pPr>
        <w:ind w:left="360"/>
        <w:jc w:val="both"/>
        <w:rPr>
          <w:sz w:val="22"/>
          <w:szCs w:val="22"/>
        </w:rPr>
      </w:pPr>
    </w:p>
    <w:p w14:paraId="1C368AFA" w14:textId="4AA2E904" w:rsidR="008C35E6" w:rsidRPr="008C35E6" w:rsidRDefault="00196B09" w:rsidP="008C35E6">
      <w:pPr>
        <w:numPr>
          <w:ilvl w:val="0"/>
          <w:numId w:val="45"/>
        </w:numPr>
        <w:rPr>
          <w:b/>
        </w:rPr>
      </w:pPr>
      <w:r w:rsidRPr="00196B09">
        <w:rPr>
          <w:sz w:val="22"/>
          <w:szCs w:val="22"/>
        </w:rPr>
        <w:t xml:space="preserve">c) </w:t>
      </w:r>
      <w:r w:rsidR="008C35E6" w:rsidRPr="008C35E6">
        <w:rPr>
          <w:b/>
        </w:rPr>
        <w:t>Wsparcie kształcenia ustawicznego skierowane do pracodawc</w:t>
      </w:r>
      <w:r w:rsidR="008C35E6">
        <w:rPr>
          <w:b/>
        </w:rPr>
        <w:t>ów zatrudniających cudzoziemców.</w:t>
      </w:r>
      <w:r w:rsidR="008C35E6" w:rsidRPr="008C35E6">
        <w:rPr>
          <w:b/>
        </w:rPr>
        <w:t xml:space="preserve"> </w:t>
      </w:r>
    </w:p>
    <w:p w14:paraId="576E1C6F" w14:textId="77777777" w:rsidR="00BB3DA8" w:rsidRDefault="00BB3DA8" w:rsidP="007412A2">
      <w:pPr>
        <w:jc w:val="both"/>
        <w:rPr>
          <w:sz w:val="22"/>
          <w:szCs w:val="22"/>
        </w:rPr>
      </w:pPr>
    </w:p>
    <w:p w14:paraId="4F2AD251" w14:textId="77777777" w:rsidR="008C35E6" w:rsidRDefault="008C35E6" w:rsidP="007412A2">
      <w:pPr>
        <w:jc w:val="both"/>
        <w:rPr>
          <w:sz w:val="22"/>
          <w:szCs w:val="22"/>
        </w:rPr>
      </w:pPr>
    </w:p>
    <w:p w14:paraId="38D34192" w14:textId="77777777" w:rsidR="008C35E6" w:rsidRDefault="008C35E6" w:rsidP="007412A2">
      <w:pPr>
        <w:jc w:val="both"/>
        <w:rPr>
          <w:sz w:val="22"/>
          <w:szCs w:val="22"/>
        </w:rPr>
      </w:pPr>
    </w:p>
    <w:p w14:paraId="61E4F596" w14:textId="77777777" w:rsidR="008C35E6" w:rsidRPr="00BB3DA8" w:rsidRDefault="008C35E6" w:rsidP="007412A2">
      <w:pPr>
        <w:jc w:val="both"/>
        <w:rPr>
          <w:sz w:val="22"/>
          <w:szCs w:val="22"/>
        </w:rPr>
      </w:pPr>
    </w:p>
    <w:p w14:paraId="2A6B7DBD" w14:textId="77777777" w:rsidR="008C35E6" w:rsidRDefault="008C35E6" w:rsidP="008525C8">
      <w:pPr>
        <w:tabs>
          <w:tab w:val="left" w:pos="2025"/>
        </w:tabs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lastRenderedPageBreak/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094376B8" w14:textId="77777777" w:rsidR="00610713" w:rsidRDefault="00610713" w:rsidP="002442B0">
      <w:pPr>
        <w:spacing w:line="360" w:lineRule="auto"/>
        <w:jc w:val="both"/>
      </w:pPr>
    </w:p>
    <w:p w14:paraId="7C2E2930" w14:textId="77777777" w:rsidR="00610713" w:rsidRDefault="00610713" w:rsidP="002442B0">
      <w:pPr>
        <w:spacing w:line="360" w:lineRule="auto"/>
        <w:jc w:val="both"/>
      </w:pPr>
    </w:p>
    <w:p w14:paraId="11EF070F" w14:textId="77777777" w:rsidR="00610713" w:rsidRDefault="00610713" w:rsidP="002442B0">
      <w:pPr>
        <w:spacing w:line="360" w:lineRule="auto"/>
        <w:jc w:val="both"/>
      </w:pPr>
    </w:p>
    <w:p w14:paraId="19EE7E3A" w14:textId="77777777" w:rsidR="00610713" w:rsidRDefault="00610713" w:rsidP="002442B0">
      <w:pPr>
        <w:spacing w:line="360" w:lineRule="auto"/>
        <w:jc w:val="both"/>
      </w:pPr>
    </w:p>
    <w:p w14:paraId="6D6D3E40" w14:textId="77777777" w:rsidR="00610713" w:rsidRDefault="00610713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77777777" w:rsidR="002442B0" w:rsidRDefault="002442B0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7625F6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7625F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4E202B">
        <w:trPr>
          <w:trHeight w:val="904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4E202B">
        <w:trPr>
          <w:trHeight w:val="84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7625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7625F6">
        <w:trPr>
          <w:trHeight w:val="851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7625F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7BE3FD43" w14:textId="77777777" w:rsidR="007625F6" w:rsidRDefault="007625F6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1A1DF99A" w14:textId="27C99849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7625F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7625F6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9D676C6" w14:textId="77777777" w:rsidR="004E202B" w:rsidRPr="00BB3DA8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7625F6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7625F6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F88C857" w14:textId="77777777" w:rsidR="004E202B" w:rsidRDefault="004E202B" w:rsidP="008525C8">
      <w:pPr>
        <w:jc w:val="both"/>
        <w:rPr>
          <w:b/>
          <w:u w:val="single"/>
        </w:rPr>
      </w:pP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1D3EB5A4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8C35E6">
        <w:t>22</w:t>
      </w:r>
      <w:r w:rsidRPr="00BB3DA8">
        <w:t xml:space="preserve"> r. poz. </w:t>
      </w:r>
      <w:r w:rsidR="008C35E6">
        <w:t>690</w:t>
      </w:r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</w:t>
      </w:r>
      <w:proofErr w:type="spellStart"/>
      <w:r w:rsidRPr="00BB3DA8">
        <w:t>minimis</w:t>
      </w:r>
      <w:proofErr w:type="spellEnd"/>
      <w:r w:rsidRPr="00BB3DA8">
        <w:t xml:space="preserve">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3D9F48B6" w14:textId="77777777" w:rsidR="007625F6" w:rsidRDefault="007625F6" w:rsidP="008525C8">
      <w:pPr>
        <w:jc w:val="both"/>
        <w:rPr>
          <w:b/>
          <w:u w:val="single"/>
        </w:rPr>
      </w:pPr>
    </w:p>
    <w:p w14:paraId="1C1E1BA4" w14:textId="77777777" w:rsidR="007625F6" w:rsidRDefault="007625F6" w:rsidP="008525C8">
      <w:pPr>
        <w:jc w:val="both"/>
        <w:rPr>
          <w:b/>
          <w:u w:val="single"/>
        </w:rPr>
      </w:pPr>
    </w:p>
    <w:p w14:paraId="73C13CBA" w14:textId="77777777" w:rsidR="007625F6" w:rsidRDefault="007625F6" w:rsidP="008525C8">
      <w:pPr>
        <w:jc w:val="both"/>
        <w:rPr>
          <w:b/>
          <w:u w:val="single"/>
        </w:rPr>
      </w:pPr>
    </w:p>
    <w:p w14:paraId="5A1EBCE1" w14:textId="77777777" w:rsidR="007625F6" w:rsidRDefault="007625F6" w:rsidP="008525C8">
      <w:pPr>
        <w:jc w:val="both"/>
        <w:rPr>
          <w:b/>
          <w:u w:val="single"/>
        </w:rPr>
      </w:pPr>
    </w:p>
    <w:p w14:paraId="1E24CA0C" w14:textId="77777777" w:rsidR="007625F6" w:rsidRDefault="007625F6" w:rsidP="008525C8">
      <w:pPr>
        <w:jc w:val="both"/>
        <w:rPr>
          <w:b/>
          <w:u w:val="single"/>
        </w:rPr>
      </w:pPr>
    </w:p>
    <w:p w14:paraId="2496CF25" w14:textId="77777777" w:rsidR="007625F6" w:rsidRDefault="007625F6" w:rsidP="008525C8">
      <w:pPr>
        <w:jc w:val="both"/>
        <w:rPr>
          <w:b/>
          <w:u w:val="single"/>
        </w:rPr>
      </w:pPr>
    </w:p>
    <w:p w14:paraId="28993209" w14:textId="77777777" w:rsidR="007625F6" w:rsidRDefault="007625F6" w:rsidP="008525C8">
      <w:pPr>
        <w:jc w:val="both"/>
        <w:rPr>
          <w:b/>
          <w:u w:val="single"/>
        </w:rPr>
      </w:pPr>
    </w:p>
    <w:p w14:paraId="07759AC3" w14:textId="4895743D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ubiegający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68E9" w14:textId="77777777" w:rsidR="00AD072F" w:rsidRDefault="00AD072F">
      <w:r>
        <w:separator/>
      </w:r>
    </w:p>
  </w:endnote>
  <w:endnote w:type="continuationSeparator" w:id="0">
    <w:p w14:paraId="363580DA" w14:textId="77777777" w:rsidR="00AD072F" w:rsidRDefault="00AD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8C35E6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8C35E6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CAB9" w14:textId="77777777" w:rsidR="00AD072F" w:rsidRDefault="00AD072F">
      <w:r>
        <w:separator/>
      </w:r>
    </w:p>
  </w:footnote>
  <w:footnote w:type="continuationSeparator" w:id="0">
    <w:p w14:paraId="67D0323A" w14:textId="77777777" w:rsidR="00AD072F" w:rsidRDefault="00AD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r w:rsidR="00000000">
      <w:fldChar w:fldCharType="begin"/>
    </w:r>
    <w:r w:rsidR="00000000" w:rsidRPr="007625F6">
      <w:rPr>
        <w:lang w:val="en-US"/>
      </w:rPr>
      <w:instrText xml:space="preserve"> HYPERLINK "http://www.pup-prudnik.pl" </w:instrText>
    </w:r>
    <w:r w:rsidR="00000000">
      <w:fldChar w:fldCharType="separate"/>
    </w:r>
    <w:r w:rsidRPr="00017961"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 w:rsidR="00000000">
      <w:rPr>
        <w:rStyle w:val="Hipercze"/>
        <w:rFonts w:ascii="Verdana" w:hAnsi="Verdana"/>
        <w:b/>
        <w:sz w:val="20"/>
        <w:szCs w:val="20"/>
        <w:lang w:val="de-DE"/>
      </w:rPr>
      <w:fldChar w:fldCharType="end"/>
    </w:r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34319"/>
    <w:multiLevelType w:val="hybridMultilevel"/>
    <w:tmpl w:val="8FA67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8477">
    <w:abstractNumId w:val="36"/>
  </w:num>
  <w:num w:numId="2" w16cid:durableId="1400403727">
    <w:abstractNumId w:val="24"/>
  </w:num>
  <w:num w:numId="3" w16cid:durableId="2128770884">
    <w:abstractNumId w:val="34"/>
  </w:num>
  <w:num w:numId="4" w16cid:durableId="5911711">
    <w:abstractNumId w:val="31"/>
  </w:num>
  <w:num w:numId="5" w16cid:durableId="1504707617">
    <w:abstractNumId w:val="11"/>
  </w:num>
  <w:num w:numId="6" w16cid:durableId="1267082372">
    <w:abstractNumId w:val="23"/>
  </w:num>
  <w:num w:numId="7" w16cid:durableId="1493519509">
    <w:abstractNumId w:val="41"/>
  </w:num>
  <w:num w:numId="8" w16cid:durableId="724371945">
    <w:abstractNumId w:val="18"/>
  </w:num>
  <w:num w:numId="9" w16cid:durableId="222255568">
    <w:abstractNumId w:val="15"/>
  </w:num>
  <w:num w:numId="10" w16cid:durableId="322046271">
    <w:abstractNumId w:val="0"/>
  </w:num>
  <w:num w:numId="11" w16cid:durableId="1099595632">
    <w:abstractNumId w:val="1"/>
  </w:num>
  <w:num w:numId="12" w16cid:durableId="290481307">
    <w:abstractNumId w:val="7"/>
  </w:num>
  <w:num w:numId="13" w16cid:durableId="1530071679">
    <w:abstractNumId w:val="30"/>
  </w:num>
  <w:num w:numId="14" w16cid:durableId="15735698">
    <w:abstractNumId w:val="40"/>
  </w:num>
  <w:num w:numId="15" w16cid:durableId="290597259">
    <w:abstractNumId w:val="13"/>
  </w:num>
  <w:num w:numId="16" w16cid:durableId="634531653">
    <w:abstractNumId w:val="29"/>
  </w:num>
  <w:num w:numId="17" w16cid:durableId="390931266">
    <w:abstractNumId w:val="9"/>
  </w:num>
  <w:num w:numId="18" w16cid:durableId="434130698">
    <w:abstractNumId w:val="43"/>
  </w:num>
  <w:num w:numId="19" w16cid:durableId="1721703535">
    <w:abstractNumId w:val="26"/>
  </w:num>
  <w:num w:numId="20" w16cid:durableId="923224675">
    <w:abstractNumId w:val="28"/>
  </w:num>
  <w:num w:numId="21" w16cid:durableId="757944045">
    <w:abstractNumId w:val="37"/>
  </w:num>
  <w:num w:numId="22" w16cid:durableId="1916744656">
    <w:abstractNumId w:val="42"/>
  </w:num>
  <w:num w:numId="23" w16cid:durableId="1870604818">
    <w:abstractNumId w:val="35"/>
  </w:num>
  <w:num w:numId="24" w16cid:durableId="450511659">
    <w:abstractNumId w:val="19"/>
  </w:num>
  <w:num w:numId="25" w16cid:durableId="1319849085">
    <w:abstractNumId w:val="6"/>
  </w:num>
  <w:num w:numId="26" w16cid:durableId="672223890">
    <w:abstractNumId w:val="17"/>
  </w:num>
  <w:num w:numId="27" w16cid:durableId="1441217470">
    <w:abstractNumId w:val="38"/>
  </w:num>
  <w:num w:numId="28" w16cid:durableId="47252428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73647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8571027">
    <w:abstractNumId w:val="10"/>
  </w:num>
  <w:num w:numId="31" w16cid:durableId="1708484776">
    <w:abstractNumId w:val="5"/>
  </w:num>
  <w:num w:numId="32" w16cid:durableId="166557542">
    <w:abstractNumId w:val="20"/>
  </w:num>
  <w:num w:numId="33" w16cid:durableId="1813599565">
    <w:abstractNumId w:val="39"/>
  </w:num>
  <w:num w:numId="34" w16cid:durableId="358821217">
    <w:abstractNumId w:val="32"/>
  </w:num>
  <w:num w:numId="35" w16cid:durableId="847184085">
    <w:abstractNumId w:val="33"/>
  </w:num>
  <w:num w:numId="36" w16cid:durableId="1982466901">
    <w:abstractNumId w:val="2"/>
  </w:num>
  <w:num w:numId="37" w16cid:durableId="1368289524">
    <w:abstractNumId w:val="27"/>
  </w:num>
  <w:num w:numId="38" w16cid:durableId="1778256781">
    <w:abstractNumId w:val="22"/>
  </w:num>
  <w:num w:numId="39" w16cid:durableId="373194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5636326">
    <w:abstractNumId w:val="44"/>
  </w:num>
  <w:num w:numId="41" w16cid:durableId="837765672">
    <w:abstractNumId w:val="8"/>
  </w:num>
  <w:num w:numId="42" w16cid:durableId="1036540100">
    <w:abstractNumId w:val="14"/>
  </w:num>
  <w:num w:numId="43" w16cid:durableId="976958538">
    <w:abstractNumId w:val="21"/>
  </w:num>
  <w:num w:numId="44" w16cid:durableId="600259704">
    <w:abstractNumId w:val="45"/>
  </w:num>
  <w:num w:numId="45" w16cid:durableId="2138639781">
    <w:abstractNumId w:val="3"/>
  </w:num>
  <w:num w:numId="46" w16cid:durableId="1637685593">
    <w:abstractNumId w:val="12"/>
  </w:num>
  <w:num w:numId="47" w16cid:durableId="1774084573">
    <w:abstractNumId w:val="16"/>
  </w:num>
  <w:num w:numId="48" w16cid:durableId="15696121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1CB1"/>
    <w:rsid w:val="00163813"/>
    <w:rsid w:val="0017518E"/>
    <w:rsid w:val="00176DE8"/>
    <w:rsid w:val="0017793A"/>
    <w:rsid w:val="00187D4A"/>
    <w:rsid w:val="0019278A"/>
    <w:rsid w:val="001954FA"/>
    <w:rsid w:val="00196B09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D6F7E"/>
    <w:rsid w:val="003E53F5"/>
    <w:rsid w:val="00400FCC"/>
    <w:rsid w:val="00401AF8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10713"/>
    <w:rsid w:val="006338AE"/>
    <w:rsid w:val="00660B55"/>
    <w:rsid w:val="00660B7E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25F6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01B17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C35E6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C748A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072F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90737"/>
    <w:rsid w:val="00E90F4D"/>
    <w:rsid w:val="00E93AEE"/>
    <w:rsid w:val="00EA341B"/>
    <w:rsid w:val="00EA4FCD"/>
    <w:rsid w:val="00EB4DA5"/>
    <w:rsid w:val="00EC670F"/>
    <w:rsid w:val="00EE2C7B"/>
    <w:rsid w:val="00EE5FA8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D8AF-5B7C-40E8-9884-3897AC2E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12925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2</cp:revision>
  <cp:lastPrinted>2021-09-22T12:08:00Z</cp:lastPrinted>
  <dcterms:created xsi:type="dcterms:W3CDTF">2022-10-18T07:17:00Z</dcterms:created>
  <dcterms:modified xsi:type="dcterms:W3CDTF">2022-10-18T07:17:00Z</dcterms:modified>
</cp:coreProperties>
</file>